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DF" w:rsidRPr="000770DF" w:rsidRDefault="000770DF" w:rsidP="00E95C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ATA DA 51ª SESSÃO ORDINÁRIA DA 12ª LEGISLATURA DA CÂMARA MUNICIPAL DE VEREADORES DE ALECRIM-RS, REALIZADA ÀS </w:t>
      </w:r>
      <w:proofErr w:type="gramStart"/>
      <w:r w:rsidRPr="000770DF">
        <w:rPr>
          <w:rFonts w:ascii="Arial" w:eastAsia="Times New Roman" w:hAnsi="Arial" w:cs="Arial"/>
          <w:sz w:val="24"/>
          <w:szCs w:val="24"/>
          <w:lang w:eastAsia="pt-BR"/>
        </w:rPr>
        <w:t>20:00</w:t>
      </w:r>
      <w:proofErr w:type="gramEnd"/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HORAS DO DIA 02 DE ABRIL </w:t>
      </w:r>
      <w:r w:rsidR="00E95C3D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2015</w:t>
      </w:r>
    </w:p>
    <w:p w:rsidR="000770DF" w:rsidRPr="000770DF" w:rsidRDefault="000770DF" w:rsidP="000770DF">
      <w:pPr>
        <w:tabs>
          <w:tab w:val="left" w:pos="198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0770DF" w:rsidP="000770DF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Às </w:t>
      </w:r>
      <w:proofErr w:type="gramStart"/>
      <w:r w:rsidRPr="000770DF">
        <w:rPr>
          <w:rFonts w:ascii="Arial" w:eastAsia="Times New Roman" w:hAnsi="Arial" w:cs="Arial"/>
          <w:sz w:val="24"/>
          <w:szCs w:val="24"/>
          <w:lang w:eastAsia="pt-BR"/>
        </w:rPr>
        <w:t>20:00</w:t>
      </w:r>
      <w:proofErr w:type="gramEnd"/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horas do dia</w:t>
      </w:r>
      <w:r w:rsidR="00C87AAC">
        <w:rPr>
          <w:rFonts w:ascii="Arial" w:eastAsia="Times New Roman" w:hAnsi="Arial" w:cs="Arial"/>
          <w:sz w:val="24"/>
          <w:szCs w:val="24"/>
          <w:lang w:eastAsia="pt-BR"/>
        </w:rPr>
        <w:t xml:space="preserve"> dezesseis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02 de Abril de 2015, </w:t>
      </w:r>
      <w:r w:rsidRPr="000770DF">
        <w:rPr>
          <w:rFonts w:ascii="Arial" w:eastAsia="Arial Unicode MS" w:hAnsi="Arial" w:cs="Arial"/>
          <w:sz w:val="24"/>
          <w:szCs w:val="24"/>
          <w:lang w:eastAsia="pt-BR"/>
        </w:rPr>
        <w:t>com a presença dos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08 (oito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) Vereadores Titulares componentes desta Casa, estando ausentes o Vereador Marino Schmitt (atestado medico), sendo substituído pelo Primeiro</w:t>
      </w:r>
      <w:bookmarkStart w:id="0" w:name="_GoBack"/>
      <w:bookmarkEnd w:id="0"/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Suplente do PMDB Vereador Lírio Hammerschm</w:t>
      </w:r>
      <w:r>
        <w:rPr>
          <w:rFonts w:ascii="Arial" w:eastAsia="Times New Roman" w:hAnsi="Arial" w:cs="Arial"/>
          <w:sz w:val="24"/>
          <w:szCs w:val="24"/>
          <w:lang w:eastAsia="pt-BR"/>
        </w:rPr>
        <w:t>itt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, o Vereador e Presidente ALTEMIR SALVIO SCHALLEMBERGER saudou a todos os presentes e invocando a Benção d</w:t>
      </w:r>
      <w:r>
        <w:rPr>
          <w:rFonts w:ascii="Arial" w:eastAsia="Times New Roman" w:hAnsi="Arial" w:cs="Arial"/>
          <w:sz w:val="24"/>
          <w:szCs w:val="24"/>
          <w:lang w:eastAsia="pt-BR"/>
        </w:rPr>
        <w:t>e Deus, abriu os trabalhos da 51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ª Sessão Ordinária da 12ª Legislatura. De imediato, foi co</w:t>
      </w:r>
      <w:r>
        <w:rPr>
          <w:rFonts w:ascii="Arial" w:eastAsia="Times New Roman" w:hAnsi="Arial" w:cs="Arial"/>
          <w:sz w:val="24"/>
          <w:szCs w:val="24"/>
          <w:lang w:eastAsia="pt-BR"/>
        </w:rPr>
        <w:t>locada em apreciação a Ata da 50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ª Sessã</w:t>
      </w:r>
      <w:r>
        <w:rPr>
          <w:rFonts w:ascii="Arial" w:eastAsia="Times New Roman" w:hAnsi="Arial" w:cs="Arial"/>
          <w:sz w:val="24"/>
          <w:szCs w:val="24"/>
          <w:lang w:eastAsia="pt-BR"/>
        </w:rPr>
        <w:t>o Ordinária, realizada no dia 25 de Março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de 2015 a qual foi aprovada por unanimidade. </w:t>
      </w:r>
      <w:r w:rsidRPr="000770DF">
        <w:rPr>
          <w:rFonts w:ascii="Arial" w:hAnsi="Arial" w:cs="Arial"/>
          <w:sz w:val="24"/>
          <w:szCs w:val="24"/>
        </w:rPr>
        <w:t xml:space="preserve">No EXPEDIENTE: </w:t>
      </w:r>
      <w:r w:rsidR="00B635AA">
        <w:rPr>
          <w:rFonts w:ascii="Arial" w:hAnsi="Arial" w:cs="Arial"/>
          <w:sz w:val="24"/>
          <w:szCs w:val="24"/>
        </w:rPr>
        <w:t xml:space="preserve">Não houveram correspondências recebidas. </w:t>
      </w:r>
      <w:r w:rsidRPr="000770DF">
        <w:rPr>
          <w:rFonts w:ascii="Arial" w:hAnsi="Arial" w:cs="Arial"/>
          <w:sz w:val="24"/>
          <w:szCs w:val="24"/>
        </w:rPr>
        <w:t>ORDEM DO DIA: Foram apreciadas as seguintes matérias abaixo constantes: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1º - Projeto de Lei Nº 2.527, de 03 de Fevereiro de 2015, que versa sobre: Estabelece o Calendário Municipal de Eventos para o exercício de 2015 e dá outras providências. Com Parecer Favorável da Comissão Permanente o Projeto de Lei foi aprovado por unanimidade.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2º - Processo de Contas do Município de Alecrim referentes ao ano de 2010. Com Parecer Favorável de forma unanime de votos, as referidas contas foram aprovadas por unanimidade.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3º - Projeto de Lei Nº 2.537 de 03 de Março de 2015, que versa sobre: Altera redação do anexo </w:t>
      </w:r>
      <w:r w:rsidRPr="000770DF">
        <w:rPr>
          <w:rFonts w:ascii="Bookman Old Style" w:eastAsia="Times New Roman" w:hAnsi="Bookman Old Style" w:cs="Arial"/>
          <w:sz w:val="24"/>
          <w:szCs w:val="24"/>
          <w:lang w:eastAsia="pt-BR"/>
        </w:rPr>
        <w:t>II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da Lei Municipal nº 2.444 de 26 de Setembro de 2014 e dá outras providências. Com Parecer Favorável da Comissão Permanente o Projeto de Lei foi aprovado por unanimidade.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PROPOSIÇÕES dos Senhores Vereadores: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70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ADÃO PAGEL, Vereador da bancada do PPS, apresentou: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1º – Que o Executivo Municipal estude a possibilidade de subsidiar as passagens ou disponibilizar veiculo no retorno para casa nas sextas feiras dos alunos Lucas Mombach Schmitt, Leandro Gabriel Ott e Adilson </w:t>
      </w:r>
      <w:r w:rsidR="00B635AA" w:rsidRPr="000770DF">
        <w:rPr>
          <w:rFonts w:ascii="Arial" w:eastAsia="Times New Roman" w:hAnsi="Arial" w:cs="Arial"/>
          <w:sz w:val="24"/>
          <w:szCs w:val="24"/>
          <w:lang w:eastAsia="pt-BR"/>
        </w:rPr>
        <w:t>Luís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Kuhn que estudam na E. E. Técnica Fronteira Noroeste de Santa Rosa. </w:t>
      </w:r>
      <w:r w:rsidRPr="000770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2º – Que o Executivo Municipal, através </w:t>
      </w:r>
      <w:proofErr w:type="gramStart"/>
      <w:r w:rsidRPr="000770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Setor</w:t>
      </w:r>
      <w:proofErr w:type="gramEnd"/>
      <w:r w:rsidRPr="000770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responsável estude a possibilidade de colocar quebra-molas na saída da cidade em direção a Localidade de Lajeado Pilão. Aprovadas por unanimidade.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LUIZ CARLOS GONÇALVEZ, Vereador da bancada do PMDB, apresentou:</w:t>
      </w:r>
      <w:r w:rsidRPr="000770DF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r w:rsidRPr="000770DF">
        <w:rPr>
          <w:rFonts w:ascii="Arial" w:eastAsia="Times New Roman" w:hAnsi="Arial" w:cs="Arial"/>
          <w:sz w:val="24"/>
          <w:szCs w:val="24"/>
          <w:lang w:val="pt" w:eastAsia="pt-BR"/>
        </w:rPr>
        <w:t>1ª -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Que o Executivo Municipal, juntamente com a equipe responsável, estude a possibilidade de fazer a recuperação da estrada que começa na Localidade de Poço Preto indo em direção a Barra do Santo Cristo até a Localidade do Vale do Pilão, incluindo as entradas dos moradores. </w:t>
      </w:r>
      <w:r w:rsidRPr="000770D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Aprovada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por unanimidade.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GERALDO JOSÉ KLAUS, Vereador da bancada do PMDB, apresentou: 1º - Que o Executivo Municipal inclua na Lei das Diárias a Micro Regiões de São Luiz Gonzaga e Tenente Portela </w:t>
      </w:r>
      <w:proofErr w:type="gramStart"/>
      <w:r w:rsidRPr="000770DF">
        <w:rPr>
          <w:rFonts w:ascii="Arial" w:eastAsia="Times New Roman" w:hAnsi="Arial" w:cs="Arial"/>
          <w:sz w:val="24"/>
          <w:szCs w:val="24"/>
          <w:lang w:eastAsia="pt-BR"/>
        </w:rPr>
        <w:t>na Micro</w:t>
      </w:r>
      <w:proofErr w:type="gramEnd"/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Região de Ijuí, e estabeleça por distancia da cede do Município o direito da Diária. 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Aprovada por unanimidade.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DERCI TERESINHA SIMOM, Vereadora da bancada do PMDB, apresentou:</w:t>
      </w:r>
      <w:r w:rsidRPr="000770D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1º - Que o Executivo Municipal através da Secretaria competente estude a possibilidade de fazer a limpeza das laterais da estrada publica que vai de São Miguel a Canal Torto, entre as propriedades de Ana Bogler </w:t>
      </w:r>
      <w:r w:rsidRPr="000770DF">
        <w:rPr>
          <w:rFonts w:ascii="Arial" w:eastAsia="Times New Roman" w:hAnsi="Arial" w:cs="Arial"/>
          <w:iCs/>
          <w:sz w:val="24"/>
          <w:szCs w:val="24"/>
          <w:lang w:eastAsia="pt-BR"/>
        </w:rPr>
        <w:lastRenderedPageBreak/>
        <w:t xml:space="preserve">e José Bárbaro.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Aprovada por unanimidade.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NAS COMUNICAÇÕES DE LIDERANÇA: não </w:t>
      </w:r>
      <w:proofErr w:type="gramStart"/>
      <w:r w:rsidRPr="000770DF">
        <w:rPr>
          <w:rFonts w:ascii="Arial" w:eastAsia="Times New Roman" w:hAnsi="Arial" w:cs="Arial"/>
          <w:sz w:val="24"/>
          <w:szCs w:val="24"/>
          <w:lang w:eastAsia="pt-BR"/>
        </w:rPr>
        <w:t>houveram</w:t>
      </w:r>
      <w:proofErr w:type="gramEnd"/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ma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nifestações.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NAS EXPLICAÇÕES PESSOAIS: o Vereador ELMO ANASTACIO DULLIUS usou a palavra.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NO GRANDE EXPEDIENTE: o Vereador CELSO SCHREINER usou a palavra. Não havendo outros assuntos em pauta, a </w:t>
      </w:r>
      <w:r w:rsidRPr="000770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52ª Sessão Ordinária foi marcada para as </w:t>
      </w:r>
      <w:proofErr w:type="gramStart"/>
      <w:r w:rsidRPr="000770DF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20:00</w:t>
      </w:r>
      <w:proofErr w:type="gramEnd"/>
      <w:r w:rsidRPr="000770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horas do dia 16 de Abril de 2015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>, e agradecendo a presença de todos e sob a proteção de Deus, o Senhor Presidente, ALTEMIR SALVIO SCHALLEMBERGER, encerrou os trabalhos da 51ª Sessã</w:t>
      </w:r>
      <w:r>
        <w:rPr>
          <w:rFonts w:ascii="Arial" w:eastAsia="Times New Roman" w:hAnsi="Arial" w:cs="Arial"/>
          <w:sz w:val="24"/>
          <w:szCs w:val="24"/>
          <w:lang w:eastAsia="pt-BR"/>
        </w:rPr>
        <w:t>o Ordinária da 12ª Legislatura.</w:t>
      </w:r>
      <w:r w:rsidR="00B635A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70DF">
        <w:rPr>
          <w:rFonts w:ascii="Arial" w:hAnsi="Arial" w:cs="Arial"/>
          <w:sz w:val="24"/>
          <w:szCs w:val="24"/>
        </w:rPr>
        <w:t>E eu, Secretária Executiva, registrei tudo em ATA, que após lida e aprovada, será assinada por todos os Vereadores presentes.</w:t>
      </w:r>
    </w:p>
    <w:p w:rsidR="000770DF" w:rsidRPr="000770DF" w:rsidRDefault="000770DF" w:rsidP="000770DF">
      <w:pPr>
        <w:tabs>
          <w:tab w:val="left" w:pos="1134"/>
        </w:tabs>
        <w:spacing w:after="0" w:line="240" w:lineRule="auto"/>
        <w:ind w:right="113" w:firstLine="170"/>
        <w:jc w:val="both"/>
        <w:rPr>
          <w:rFonts w:ascii="Arial" w:hAnsi="Arial" w:cs="Arial"/>
          <w:sz w:val="24"/>
          <w:szCs w:val="24"/>
        </w:rPr>
      </w:pPr>
    </w:p>
    <w:p w:rsidR="000770DF" w:rsidRPr="000770DF" w:rsidRDefault="000770DF" w:rsidP="000770DF">
      <w:pPr>
        <w:tabs>
          <w:tab w:val="left" w:pos="1134"/>
        </w:tabs>
        <w:spacing w:after="0" w:line="240" w:lineRule="auto"/>
        <w:ind w:right="113" w:firstLine="17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70DF" w:rsidRPr="000770DF" w:rsidRDefault="000770DF" w:rsidP="00077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70DF">
        <w:rPr>
          <w:rFonts w:ascii="Arial" w:eastAsia="Times New Roman" w:hAnsi="Arial" w:cs="Arial"/>
          <w:sz w:val="24"/>
          <w:szCs w:val="24"/>
          <w:lang w:eastAsia="pt-BR"/>
        </w:rPr>
        <w:t>SALA DAS SESSÕES DA CÂMARA MUNICIPAL DE VEREADORES DE A</w:t>
      </w:r>
      <w:r w:rsidR="00B635AA">
        <w:rPr>
          <w:rFonts w:ascii="Arial" w:eastAsia="Times New Roman" w:hAnsi="Arial" w:cs="Arial"/>
          <w:sz w:val="24"/>
          <w:szCs w:val="24"/>
          <w:lang w:eastAsia="pt-BR"/>
        </w:rPr>
        <w:t>LECRIM – RS, AO DIA 02 DE ABRIL</w:t>
      </w:r>
      <w:r w:rsidRPr="000770DF">
        <w:rPr>
          <w:rFonts w:ascii="Arial" w:eastAsia="Times New Roman" w:hAnsi="Arial" w:cs="Arial"/>
          <w:sz w:val="24"/>
          <w:szCs w:val="24"/>
          <w:lang w:eastAsia="pt-BR"/>
        </w:rPr>
        <w:t xml:space="preserve"> DE 2015. </w:t>
      </w:r>
    </w:p>
    <w:p w:rsidR="000770DF" w:rsidRPr="000770DF" w:rsidRDefault="000770DF" w:rsidP="00077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70DF" w:rsidRPr="000770DF" w:rsidRDefault="000770DF" w:rsidP="00077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70DF" w:rsidRPr="000770DF" w:rsidRDefault="000770DF" w:rsidP="00E95C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70DF" w:rsidRPr="000770DF" w:rsidRDefault="000770DF" w:rsidP="00E95C3D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770DF">
        <w:rPr>
          <w:rFonts w:ascii="Arial" w:eastAsia="Times New Roman" w:hAnsi="Arial" w:cs="Arial"/>
          <w:sz w:val="24"/>
          <w:szCs w:val="20"/>
          <w:lang w:eastAsia="pt-BR"/>
        </w:rPr>
        <w:t xml:space="preserve">Ver. ALTEMIR S. SCHALLEMBERGER             </w:t>
      </w:r>
      <w:r w:rsidR="00E95C3D">
        <w:rPr>
          <w:rFonts w:ascii="Arial" w:eastAsia="Times New Roman" w:hAnsi="Arial" w:cs="Arial"/>
          <w:sz w:val="24"/>
          <w:szCs w:val="20"/>
          <w:lang w:eastAsia="pt-BR"/>
        </w:rPr>
        <w:t xml:space="preserve">               </w:t>
      </w:r>
      <w:r w:rsidRPr="000770DF">
        <w:rPr>
          <w:rFonts w:ascii="Arial" w:eastAsia="Times New Roman" w:hAnsi="Arial" w:cs="Arial"/>
          <w:sz w:val="24"/>
          <w:szCs w:val="20"/>
          <w:lang w:eastAsia="pt-BR"/>
        </w:rPr>
        <w:t>Ver. LUIZ CARLOS GONÇALVES</w:t>
      </w:r>
    </w:p>
    <w:p w:rsidR="000770DF" w:rsidRPr="000770DF" w:rsidRDefault="00E95C3D" w:rsidP="00E95C3D">
      <w:pP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               </w:t>
      </w:r>
      <w:r w:rsidR="000770DF" w:rsidRPr="000770DF">
        <w:rPr>
          <w:rFonts w:ascii="Arial" w:eastAsia="Times New Roman" w:hAnsi="Arial" w:cs="Arial"/>
          <w:sz w:val="24"/>
          <w:szCs w:val="20"/>
          <w:lang w:eastAsia="pt-BR"/>
        </w:rPr>
        <w:t xml:space="preserve">Presidente                           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                                           </w:t>
      </w:r>
      <w:r w:rsidR="000770DF" w:rsidRPr="000770DF">
        <w:rPr>
          <w:rFonts w:ascii="Arial" w:eastAsia="Times New Roman" w:hAnsi="Arial" w:cs="Arial"/>
          <w:sz w:val="24"/>
          <w:szCs w:val="20"/>
          <w:lang w:eastAsia="pt-BR"/>
        </w:rPr>
        <w:t>Vice Presidente</w:t>
      </w:r>
    </w:p>
    <w:p w:rsidR="000770DF" w:rsidRPr="000770DF" w:rsidRDefault="000770DF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0770DF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B635AA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Ver. GERALDO JOZÉ KLAUS</w:t>
      </w:r>
      <w:r w:rsidR="000770DF" w:rsidRPr="000770DF">
        <w:rPr>
          <w:rFonts w:ascii="Arial" w:eastAsia="Times New Roman" w:hAnsi="Arial" w:cs="Arial"/>
          <w:sz w:val="24"/>
          <w:szCs w:val="20"/>
          <w:lang w:eastAsia="pt-BR"/>
        </w:rPr>
        <w:t xml:space="preserve">                           </w:t>
      </w:r>
      <w:r w:rsidR="00E95C3D">
        <w:rPr>
          <w:rFonts w:ascii="Arial" w:eastAsia="Times New Roman" w:hAnsi="Arial" w:cs="Arial"/>
          <w:sz w:val="24"/>
          <w:szCs w:val="20"/>
          <w:lang w:eastAsia="pt-BR"/>
        </w:rPr>
        <w:t xml:space="preserve">                </w:t>
      </w:r>
      <w:r w:rsidR="000770DF" w:rsidRPr="000770DF">
        <w:rPr>
          <w:rFonts w:ascii="Arial" w:eastAsia="Times New Roman" w:hAnsi="Arial" w:cs="Arial"/>
          <w:sz w:val="24"/>
          <w:szCs w:val="20"/>
          <w:lang w:eastAsia="pt-BR"/>
        </w:rPr>
        <w:t>Verª. DERCI TERESINHA SIMON</w:t>
      </w:r>
    </w:p>
    <w:p w:rsidR="000770DF" w:rsidRPr="000770DF" w:rsidRDefault="00E95C3D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            </w:t>
      </w:r>
      <w:r w:rsidR="00B635AA">
        <w:rPr>
          <w:rFonts w:ascii="Arial" w:eastAsia="Times New Roman" w:hAnsi="Arial" w:cs="Arial"/>
          <w:sz w:val="24"/>
          <w:szCs w:val="20"/>
          <w:lang w:eastAsia="pt-BR"/>
        </w:rPr>
        <w:t>1º Secretario</w:t>
      </w:r>
    </w:p>
    <w:p w:rsidR="000770DF" w:rsidRPr="000770DF" w:rsidRDefault="000770DF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0770DF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0770DF" w:rsidP="00E95C3D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770DF">
        <w:rPr>
          <w:rFonts w:ascii="Arial" w:eastAsia="Times New Roman" w:hAnsi="Arial" w:cs="Arial"/>
          <w:sz w:val="24"/>
          <w:szCs w:val="20"/>
          <w:lang w:eastAsia="pt-BR"/>
        </w:rPr>
        <w:t xml:space="preserve">Ver. PAULO NICOLAU KREUTZ                      </w:t>
      </w:r>
      <w:r w:rsidR="00B635AA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E95C3D">
        <w:rPr>
          <w:rFonts w:ascii="Arial" w:eastAsia="Times New Roman" w:hAnsi="Arial" w:cs="Arial"/>
          <w:sz w:val="24"/>
          <w:szCs w:val="20"/>
          <w:lang w:eastAsia="pt-BR"/>
        </w:rPr>
        <w:t xml:space="preserve">                </w:t>
      </w:r>
      <w:r w:rsidR="00B635AA">
        <w:rPr>
          <w:rFonts w:ascii="Arial" w:eastAsia="Times New Roman" w:hAnsi="Arial" w:cs="Arial"/>
          <w:sz w:val="24"/>
          <w:szCs w:val="20"/>
          <w:lang w:eastAsia="pt-BR"/>
        </w:rPr>
        <w:t xml:space="preserve">Ver. </w:t>
      </w:r>
      <w:r w:rsidRPr="000770DF">
        <w:rPr>
          <w:rFonts w:ascii="Arial" w:eastAsia="Times New Roman" w:hAnsi="Arial" w:cs="Arial"/>
          <w:sz w:val="24"/>
          <w:szCs w:val="20"/>
          <w:lang w:eastAsia="pt-BR"/>
        </w:rPr>
        <w:t xml:space="preserve">  </w:t>
      </w:r>
      <w:r w:rsidR="00B635AA" w:rsidRPr="000770DF">
        <w:rPr>
          <w:rFonts w:ascii="Arial" w:eastAsia="Times New Roman" w:hAnsi="Arial" w:cs="Arial"/>
          <w:sz w:val="24"/>
          <w:szCs w:val="20"/>
          <w:lang w:eastAsia="pt-BR"/>
        </w:rPr>
        <w:t>LIRIO HAMMERSCHMITT</w:t>
      </w:r>
    </w:p>
    <w:p w:rsidR="000770DF" w:rsidRPr="000770DF" w:rsidRDefault="000770DF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0770DF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0770DF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0770DF" w:rsidP="00E95C3D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770DF">
        <w:rPr>
          <w:rFonts w:ascii="Arial" w:eastAsia="Times New Roman" w:hAnsi="Arial" w:cs="Arial"/>
          <w:sz w:val="24"/>
          <w:szCs w:val="20"/>
          <w:lang w:eastAsia="pt-BR"/>
        </w:rPr>
        <w:t xml:space="preserve">Ver. ELMO ANASTÁCIO DULLIUS                   </w:t>
      </w:r>
      <w:r w:rsidR="00E95C3D">
        <w:rPr>
          <w:rFonts w:ascii="Arial" w:eastAsia="Times New Roman" w:hAnsi="Arial" w:cs="Arial"/>
          <w:sz w:val="24"/>
          <w:szCs w:val="20"/>
          <w:lang w:eastAsia="pt-BR"/>
        </w:rPr>
        <w:t xml:space="preserve">                </w:t>
      </w:r>
      <w:r w:rsidRPr="000770DF">
        <w:rPr>
          <w:rFonts w:ascii="Arial" w:eastAsia="Times New Roman" w:hAnsi="Arial" w:cs="Arial"/>
          <w:sz w:val="24"/>
          <w:szCs w:val="20"/>
          <w:lang w:eastAsia="pt-BR"/>
        </w:rPr>
        <w:t xml:space="preserve"> Ver. CELSO SCHREINER</w:t>
      </w:r>
    </w:p>
    <w:p w:rsidR="000770DF" w:rsidRPr="000770DF" w:rsidRDefault="000770DF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0770DF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0770DF" w:rsidP="00E95C3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770DF" w:rsidRPr="000770DF" w:rsidRDefault="00E95C3D" w:rsidP="00E95C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                                                      </w:t>
      </w:r>
      <w:r w:rsidR="000770DF" w:rsidRPr="000770DF">
        <w:rPr>
          <w:rFonts w:ascii="Arial" w:eastAsia="Times New Roman" w:hAnsi="Arial" w:cs="Arial"/>
          <w:sz w:val="24"/>
          <w:szCs w:val="20"/>
          <w:lang w:eastAsia="pt-BR"/>
        </w:rPr>
        <w:t>Ver. ADÃO PAGEL</w:t>
      </w:r>
    </w:p>
    <w:p w:rsidR="000770DF" w:rsidRPr="000770DF" w:rsidRDefault="000770DF" w:rsidP="00E95C3D">
      <w:pPr>
        <w:jc w:val="center"/>
        <w:rPr>
          <w:rFonts w:ascii="Arial" w:hAnsi="Arial" w:cs="Arial"/>
        </w:rPr>
      </w:pPr>
    </w:p>
    <w:p w:rsidR="000770DF" w:rsidRPr="000770DF" w:rsidRDefault="000770DF" w:rsidP="00E95C3D">
      <w:pPr>
        <w:jc w:val="center"/>
        <w:rPr>
          <w:rFonts w:ascii="Arial" w:hAnsi="Arial" w:cs="Arial"/>
        </w:rPr>
      </w:pPr>
    </w:p>
    <w:p w:rsidR="00F8234A" w:rsidRDefault="00F8234A"/>
    <w:sectPr w:rsidR="00F8234A" w:rsidSect="0093043C">
      <w:headerReference w:type="default" r:id="rId7"/>
      <w:footerReference w:type="default" r:id="rId8"/>
      <w:pgSz w:w="11907" w:h="16840" w:code="9"/>
      <w:pgMar w:top="1440" w:right="1080" w:bottom="1440" w:left="1080" w:header="0" w:footer="1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B8" w:rsidRDefault="001503B8" w:rsidP="00B635AA">
      <w:pPr>
        <w:spacing w:after="0" w:line="240" w:lineRule="auto"/>
      </w:pPr>
      <w:r>
        <w:separator/>
      </w:r>
    </w:p>
  </w:endnote>
  <w:endnote w:type="continuationSeparator" w:id="0">
    <w:p w:rsidR="001503B8" w:rsidRDefault="001503B8" w:rsidP="00B6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2963"/>
      <w:gridCol w:w="4036"/>
      <w:gridCol w:w="2964"/>
    </w:tblGrid>
    <w:tr w:rsidR="00B635AA" w:rsidRPr="00B635AA" w:rsidTr="00E95C3D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B635AA" w:rsidRPr="00B635AA" w:rsidRDefault="00B635AA" w:rsidP="00B635AA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8"/>
              <w:szCs w:val="20"/>
              <w:lang w:eastAsia="pt-BR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635AA" w:rsidRPr="00B635AA" w:rsidRDefault="00B635AA" w:rsidP="00B635AA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16"/>
            </w:rPr>
          </w:pPr>
        </w:p>
        <w:p w:rsidR="00B635AA" w:rsidRPr="00B635AA" w:rsidRDefault="00B635AA" w:rsidP="00B635AA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16"/>
            </w:rPr>
          </w:pPr>
          <w:r w:rsidRPr="00B635AA">
            <w:rPr>
              <w:rFonts w:ascii="Calibri" w:eastAsia="Times New Roman" w:hAnsi="Calibri" w:cs="Times New Roman"/>
              <w:b/>
              <w:sz w:val="16"/>
            </w:rPr>
            <w:t>VOCÊ EM PRIMEIRO LUGAR</w:t>
          </w:r>
        </w:p>
        <w:p w:rsidR="00B635AA" w:rsidRPr="00B635AA" w:rsidRDefault="00B635AA" w:rsidP="00B635AA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2"/>
              <w:szCs w:val="12"/>
              <w:lang w:eastAsia="pt-BR"/>
            </w:rPr>
          </w:pPr>
          <w:r w:rsidRPr="00B635AA">
            <w:rPr>
              <w:rFonts w:ascii="Times New Roman" w:eastAsia="Times New Roman" w:hAnsi="Times New Roman" w:cs="Times New Roman"/>
              <w:sz w:val="12"/>
              <w:szCs w:val="12"/>
              <w:lang w:eastAsia="pt-BR"/>
            </w:rPr>
            <w:t>ORGANIZAÇÃO – CRIATIVIDADE – DETALHE - DESENVOLVIMENTO</w:t>
          </w:r>
        </w:p>
        <w:p w:rsidR="00B635AA" w:rsidRPr="00B635AA" w:rsidRDefault="00B635AA" w:rsidP="00B635AA">
          <w:pPr>
            <w:spacing w:after="0" w:line="240" w:lineRule="auto"/>
            <w:rPr>
              <w:rFonts w:ascii="Cambria" w:eastAsia="Times New Roman" w:hAnsi="Cambria" w:cs="Times New Roman"/>
            </w:rPr>
          </w:pPr>
        </w:p>
      </w:tc>
      <w:tc>
        <w:tcPr>
          <w:tcW w:w="2250" w:type="pct"/>
          <w:tcBorders>
            <w:bottom w:val="single" w:sz="4" w:space="0" w:color="4F81BD"/>
          </w:tcBorders>
        </w:tcPr>
        <w:p w:rsidR="00B635AA" w:rsidRPr="00B635AA" w:rsidRDefault="00B635AA" w:rsidP="00B635AA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8"/>
              <w:szCs w:val="20"/>
              <w:lang w:eastAsia="pt-BR"/>
            </w:rPr>
          </w:pPr>
        </w:p>
      </w:tc>
    </w:tr>
    <w:tr w:rsidR="00B635AA" w:rsidRPr="00B635AA" w:rsidTr="00E95C3D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B635AA" w:rsidRPr="00B635AA" w:rsidRDefault="00B635AA" w:rsidP="00B635AA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8"/>
              <w:szCs w:val="20"/>
              <w:lang w:eastAsia="pt-BR"/>
            </w:rPr>
          </w:pPr>
        </w:p>
      </w:tc>
      <w:tc>
        <w:tcPr>
          <w:tcW w:w="500" w:type="pct"/>
          <w:vMerge/>
        </w:tcPr>
        <w:p w:rsidR="00B635AA" w:rsidRPr="00B635AA" w:rsidRDefault="00B635AA" w:rsidP="00B635AA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sz w:val="28"/>
              <w:szCs w:val="20"/>
              <w:lang w:eastAsia="pt-BR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B635AA" w:rsidRPr="00B635AA" w:rsidRDefault="00B635AA" w:rsidP="00B635AA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8"/>
              <w:szCs w:val="20"/>
              <w:lang w:eastAsia="pt-BR"/>
            </w:rPr>
          </w:pPr>
        </w:p>
      </w:tc>
    </w:tr>
  </w:tbl>
  <w:p w:rsidR="00E95C3D" w:rsidRDefault="00E95C3D" w:rsidP="00E95C3D">
    <w:pPr>
      <w:pStyle w:val="Rodap"/>
      <w:jc w:val="center"/>
      <w:rPr>
        <w:sz w:val="18"/>
        <w:szCs w:val="18"/>
      </w:rPr>
    </w:pPr>
  </w:p>
  <w:p w:rsidR="00E95C3D" w:rsidRPr="008E0894" w:rsidRDefault="00E95C3D" w:rsidP="00E95C3D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B8" w:rsidRDefault="001503B8" w:rsidP="00B635AA">
      <w:pPr>
        <w:spacing w:after="0" w:line="240" w:lineRule="auto"/>
      </w:pPr>
      <w:r>
        <w:separator/>
      </w:r>
    </w:p>
  </w:footnote>
  <w:footnote w:type="continuationSeparator" w:id="0">
    <w:p w:rsidR="001503B8" w:rsidRDefault="001503B8" w:rsidP="00B6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3D" w:rsidRDefault="00E95C3D">
    <w:pPr>
      <w:pStyle w:val="Cabealho"/>
      <w:jc w:val="center"/>
      <w:rPr>
        <w:sz w:val="20"/>
      </w:rPr>
    </w:pPr>
  </w:p>
  <w:p w:rsidR="00E95C3D" w:rsidRDefault="00E95C3D">
    <w:pPr>
      <w:pStyle w:val="Cabealho"/>
      <w:jc w:val="center"/>
      <w:rPr>
        <w:sz w:val="20"/>
      </w:rPr>
    </w:pPr>
  </w:p>
  <w:p w:rsidR="00E95C3D" w:rsidRDefault="00E95C3D">
    <w:pPr>
      <w:pStyle w:val="Cabealho"/>
      <w:jc w:val="center"/>
    </w:pPr>
    <w:r>
      <w:rPr>
        <w:sz w:val="20"/>
      </w:rPr>
      <w:t xml:space="preserve">    </w:t>
    </w:r>
    <w:r>
      <w:rPr>
        <w:noProof/>
        <w:sz w:val="20"/>
        <w:lang w:eastAsia="pt-BR"/>
      </w:rPr>
      <w:drawing>
        <wp:inline distT="0" distB="0" distL="0" distR="0" wp14:anchorId="58B3C697" wp14:editId="03D680C0">
          <wp:extent cx="911225" cy="773430"/>
          <wp:effectExtent l="0" t="0" r="3175" b="7620"/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95C3D" w:rsidRPr="002F5A30" w:rsidRDefault="00E95C3D" w:rsidP="00E95C3D">
    <w:pPr>
      <w:pStyle w:val="Cabealho"/>
      <w:jc w:val="center"/>
      <w:rPr>
        <w:i/>
        <w:sz w:val="18"/>
      </w:rPr>
    </w:pPr>
    <w:r w:rsidRPr="0066789D">
      <w:rPr>
        <w:sz w:val="18"/>
      </w:rPr>
      <w:t>ESTADO DO RIO GRANDE DO SUL</w:t>
    </w:r>
  </w:p>
  <w:p w:rsidR="00E95C3D" w:rsidRPr="0066789D" w:rsidRDefault="00E95C3D">
    <w:pPr>
      <w:pStyle w:val="Cabealho"/>
      <w:jc w:val="center"/>
      <w:rPr>
        <w:b/>
        <w:sz w:val="20"/>
      </w:rPr>
    </w:pPr>
    <w:r w:rsidRPr="0066789D">
      <w:rPr>
        <w:b/>
        <w:sz w:val="20"/>
      </w:rPr>
      <w:t xml:space="preserve">     CÂMARA DE VEREADORES DE ALECRIM</w:t>
    </w:r>
  </w:p>
  <w:p w:rsidR="00E95C3D" w:rsidRDefault="00E95C3D" w:rsidP="00E95C3D">
    <w:pPr>
      <w:pStyle w:val="Cabealho"/>
      <w:jc w:val="center"/>
      <w:rPr>
        <w:sz w:val="18"/>
      </w:rPr>
    </w:pPr>
    <w:r w:rsidRPr="0066789D">
      <w:rPr>
        <w:sz w:val="18"/>
      </w:rPr>
      <w:t xml:space="preserve">      Rua Marques do Herval</w:t>
    </w:r>
    <w:r>
      <w:rPr>
        <w:sz w:val="18"/>
      </w:rPr>
      <w:t>, 36 - Fone: (55) 3546-1300/1623</w:t>
    </w:r>
    <w:r w:rsidRPr="0066789D">
      <w:rPr>
        <w:sz w:val="18"/>
      </w:rPr>
      <w:t xml:space="preserve"> - Fax: 3546-1310.</w:t>
    </w:r>
  </w:p>
  <w:p w:rsidR="00B635AA" w:rsidRPr="00B635AA" w:rsidRDefault="00B635AA" w:rsidP="00B635AA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pt-BR"/>
      </w:rPr>
    </w:pPr>
    <w:r w:rsidRPr="00B635AA">
      <w:rPr>
        <w:rFonts w:ascii="Times New Roman" w:eastAsia="Times New Roman" w:hAnsi="Times New Roman" w:cs="Times New Roman"/>
        <w:b/>
        <w:sz w:val="16"/>
        <w:szCs w:val="16"/>
        <w:lang w:eastAsia="pt-BR"/>
      </w:rPr>
      <w:t xml:space="preserve">E-mail: </w:t>
    </w:r>
    <w:hyperlink r:id="rId2" w:history="1">
      <w:r w:rsidRPr="00B635AA">
        <w:rPr>
          <w:rFonts w:ascii="Times New Roman" w:eastAsia="Times New Roman" w:hAnsi="Times New Roman" w:cs="Times New Roman"/>
          <w:b/>
          <w:color w:val="0000FF"/>
          <w:sz w:val="16"/>
          <w:szCs w:val="16"/>
          <w:u w:val="single"/>
          <w:lang w:eastAsia="pt-BR"/>
        </w:rPr>
        <w:t>camara.alecrim@gmail.com</w:t>
      </w:r>
    </w:hyperlink>
  </w:p>
  <w:p w:rsidR="00B635AA" w:rsidRPr="00BB4B3C" w:rsidRDefault="00B635AA" w:rsidP="00E95C3D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57"/>
    <w:rsid w:val="000770DF"/>
    <w:rsid w:val="001503B8"/>
    <w:rsid w:val="0093043C"/>
    <w:rsid w:val="00B635AA"/>
    <w:rsid w:val="00C87AAC"/>
    <w:rsid w:val="00E95C3D"/>
    <w:rsid w:val="00EB2E57"/>
    <w:rsid w:val="00F21FDD"/>
    <w:rsid w:val="00F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0DF"/>
  </w:style>
  <w:style w:type="paragraph" w:styleId="Rodap">
    <w:name w:val="footer"/>
    <w:basedOn w:val="Normal"/>
    <w:link w:val="RodapChar"/>
    <w:uiPriority w:val="99"/>
    <w:unhideWhenUsed/>
    <w:rsid w:val="00077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0DF"/>
  </w:style>
  <w:style w:type="paragraph" w:styleId="Textodebalo">
    <w:name w:val="Balloon Text"/>
    <w:basedOn w:val="Normal"/>
    <w:link w:val="TextodebaloChar"/>
    <w:uiPriority w:val="99"/>
    <w:semiHidden/>
    <w:unhideWhenUsed/>
    <w:rsid w:val="0007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0DF"/>
  </w:style>
  <w:style w:type="paragraph" w:styleId="Rodap">
    <w:name w:val="footer"/>
    <w:basedOn w:val="Normal"/>
    <w:link w:val="RodapChar"/>
    <w:uiPriority w:val="99"/>
    <w:unhideWhenUsed/>
    <w:rsid w:val="00077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0DF"/>
  </w:style>
  <w:style w:type="paragraph" w:styleId="Textodebalo">
    <w:name w:val="Balloon Text"/>
    <w:basedOn w:val="Normal"/>
    <w:link w:val="TextodebaloChar"/>
    <w:uiPriority w:val="99"/>
    <w:semiHidden/>
    <w:unhideWhenUsed/>
    <w:rsid w:val="0007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.alecrim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cp:lastPrinted>2015-04-15T18:41:00Z</cp:lastPrinted>
  <dcterms:created xsi:type="dcterms:W3CDTF">2015-04-15T17:08:00Z</dcterms:created>
  <dcterms:modified xsi:type="dcterms:W3CDTF">2015-04-15T18:43:00Z</dcterms:modified>
</cp:coreProperties>
</file>